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0353" w:rsidRPr="002F0353" w:rsidRDefault="00C40752" w:rsidP="002F035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inherit" w:eastAsia="Times New Roman" w:hAnsi="inherit" w:cs="Helvetica"/>
          <w:b/>
          <w:bCs/>
          <w:color w:val="000000"/>
          <w:spacing w:val="-5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Helvetica"/>
          <w:b/>
          <w:bCs/>
          <w:color w:val="000000"/>
          <w:spacing w:val="-5"/>
          <w:kern w:val="36"/>
          <w:sz w:val="39"/>
          <w:szCs w:val="39"/>
          <w:lang w:eastAsia="ru-RU"/>
        </w:rPr>
        <w:t>Пресс-релиз по итогам</w:t>
      </w:r>
      <w:r w:rsidR="002F0353" w:rsidRPr="002F0353">
        <w:rPr>
          <w:rFonts w:ascii="inherit" w:eastAsia="Times New Roman" w:hAnsi="inherit" w:cs="Helvetica"/>
          <w:b/>
          <w:bCs/>
          <w:color w:val="000000"/>
          <w:spacing w:val="-5"/>
          <w:kern w:val="36"/>
          <w:sz w:val="39"/>
          <w:szCs w:val="39"/>
          <w:lang w:eastAsia="ru-RU"/>
        </w:rPr>
        <w:t xml:space="preserve"> проведения Публичных обсуждений за </w:t>
      </w:r>
      <w:r w:rsidR="00515A16">
        <w:rPr>
          <w:rFonts w:ascii="inherit" w:eastAsia="Times New Roman" w:hAnsi="inherit" w:cs="Helvetica"/>
          <w:b/>
          <w:bCs/>
          <w:color w:val="000000"/>
          <w:spacing w:val="-5"/>
          <w:kern w:val="36"/>
          <w:sz w:val="39"/>
          <w:szCs w:val="39"/>
          <w:lang w:val="en-US" w:eastAsia="ru-RU"/>
        </w:rPr>
        <w:t>I</w:t>
      </w:r>
      <w:r w:rsidR="0045692C">
        <w:rPr>
          <w:rFonts w:ascii="inherit" w:eastAsia="Times New Roman" w:hAnsi="inherit" w:cs="Helvetica"/>
          <w:b/>
          <w:bCs/>
          <w:color w:val="000000"/>
          <w:spacing w:val="-5"/>
          <w:kern w:val="36"/>
          <w:sz w:val="39"/>
          <w:szCs w:val="39"/>
          <w:lang w:val="en-US" w:eastAsia="ru-RU"/>
        </w:rPr>
        <w:t>I</w:t>
      </w:r>
      <w:r w:rsidR="002F0353" w:rsidRPr="002F0353">
        <w:rPr>
          <w:rFonts w:ascii="inherit" w:eastAsia="Times New Roman" w:hAnsi="inherit" w:cs="Helvetica"/>
          <w:b/>
          <w:bCs/>
          <w:color w:val="000000"/>
          <w:spacing w:val="-5"/>
          <w:kern w:val="36"/>
          <w:sz w:val="39"/>
          <w:szCs w:val="39"/>
          <w:lang w:eastAsia="ru-RU"/>
        </w:rPr>
        <w:t xml:space="preserve"> квартал 20</w:t>
      </w:r>
      <w:r w:rsidR="00384CFE">
        <w:rPr>
          <w:rFonts w:ascii="inherit" w:eastAsia="Times New Roman" w:hAnsi="inherit" w:cs="Helvetica"/>
          <w:b/>
          <w:bCs/>
          <w:color w:val="000000"/>
          <w:spacing w:val="-5"/>
          <w:kern w:val="36"/>
          <w:sz w:val="39"/>
          <w:szCs w:val="39"/>
          <w:lang w:eastAsia="ru-RU"/>
        </w:rPr>
        <w:t>20</w:t>
      </w:r>
      <w:r w:rsidR="002F0353" w:rsidRPr="002F0353">
        <w:rPr>
          <w:rFonts w:ascii="inherit" w:eastAsia="Times New Roman" w:hAnsi="inherit" w:cs="Helvetica"/>
          <w:b/>
          <w:bCs/>
          <w:color w:val="000000"/>
          <w:spacing w:val="-5"/>
          <w:kern w:val="36"/>
          <w:sz w:val="39"/>
          <w:szCs w:val="39"/>
          <w:lang w:eastAsia="ru-RU"/>
        </w:rPr>
        <w:t xml:space="preserve"> года</w:t>
      </w:r>
    </w:p>
    <w:p w:rsidR="002F0353" w:rsidRPr="00C40752" w:rsidRDefault="00384CFE" w:rsidP="008016CB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4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целях принятия необходимых мер в противодействии распространения коронавирусной инфекции (COVID-19) на территории субъектов Российской Федерации</w:t>
      </w:r>
      <w:r w:rsidR="00DE3E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384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E3E2B" w:rsidRPr="00C40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так же руководств по соблюдению обязательных требований</w:t>
      </w:r>
      <w:r w:rsidR="00DE3E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DE3E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A704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E3E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августа</w:t>
      </w:r>
      <w:r w:rsidR="00A704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="002F0353" w:rsidRPr="00C40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прошло </w:t>
      </w:r>
      <w:r w:rsidRPr="00384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публичное обсуждение</w:t>
      </w:r>
      <w:r w:rsidR="002F0353" w:rsidRPr="00C40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F0353" w:rsidRPr="00C40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рамках  ведомственного приоритетного проекта Ространснадзора «Совершенствование контрольно-надзорной деятельности»</w:t>
      </w:r>
      <w:r w:rsidR="002F0353" w:rsidRPr="00C4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  <w:r w:rsidR="002F0353" w:rsidRPr="00C40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прошло Публичное обсуждение результатов правоприменительной практики за I</w:t>
      </w:r>
      <w:r w:rsidR="004569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2F0353" w:rsidRPr="00C40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квартал, </w:t>
      </w:r>
      <w:r w:rsidRPr="00384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DE3E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дистанционном </w:t>
      </w:r>
      <w:r w:rsidRPr="00384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режиме</w:t>
      </w:r>
      <w:r w:rsidR="00DE3E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384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F0353" w:rsidRPr="00704B11" w:rsidRDefault="00384CFE" w:rsidP="008016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публичные обсуждения были приглашены</w:t>
      </w:r>
      <w:r w:rsid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DE3E2B" w:rsidRPr="00DE3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по защите прав предпринимателей в Самарской области; представители администрации  Губернатора и Правительства Самарской области, Общественной палаты Самарской области, Министерства транспорта Самарской области, Самарской областной организации "Всероссийское общество инвалидов", </w:t>
      </w:r>
      <w:r w:rsidR="00DE3E2B" w:rsidRPr="00DE3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Средне-Поволжского управления Федеральной службы по экологическому, технологическому и атомному надзору, Куйбышевской транспортной прокуратуры</w:t>
      </w:r>
      <w:r w:rsidR="003C7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руководители предприятий промышленного железнодорожного транспорта.</w:t>
      </w:r>
    </w:p>
    <w:p w:rsidR="00C72FAB" w:rsidRDefault="002F0353" w:rsidP="008016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Публичное обсуждение проведено под председательством начальника Приволжского управления </w:t>
      </w:r>
      <w:r w:rsidR="00DE3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Осипова</w:t>
      </w:r>
      <w:r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Андрея </w:t>
      </w:r>
      <w:r w:rsidR="00DE3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Владимировича</w:t>
      </w:r>
      <w:bookmarkStart w:id="0" w:name="_GoBack"/>
      <w:bookmarkEnd w:id="0"/>
      <w:r w:rsidR="00C72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F0353" w:rsidRPr="00704B11" w:rsidRDefault="00C72FAB" w:rsidP="008016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</w:t>
      </w:r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Доклад по правоприменительной практике Приволжского УГЖДН, в котором освещены вопросы о типовых и массовых нарушениях обязательных требований с возможными мероприятиями по их устранению: проведенных проверках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иных мероприятиях по контролю; о</w:t>
      </w:r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наложенных по результатам мероприятий административных мерах.</w:t>
      </w:r>
    </w:p>
    <w:p w:rsidR="002F0353" w:rsidRPr="00704B11" w:rsidRDefault="00A704FA" w:rsidP="008016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 w:rsidR="008016CB" w:rsidRPr="00801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</w:t>
      </w:r>
      <w:r w:rsidR="003C7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государственного контроля и надзора за безопасностью движения</w:t>
      </w:r>
      <w:r w:rsidR="008016CB" w:rsidRPr="00801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7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Шаймарданова Светлана Всеволодовна</w:t>
      </w:r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выступил</w:t>
      </w:r>
      <w:r w:rsidR="003C7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Докладом по соблюдению обязательных требований, дающим разъяснение неоднозначных или неясных для подконтрольных лиц обязательных требований, разъяснение новых требований нормативных правовых актов.</w:t>
      </w:r>
    </w:p>
    <w:p w:rsidR="00CD20D4" w:rsidRDefault="002F0353" w:rsidP="00C72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проведения Публичных обсуждений </w:t>
      </w:r>
      <w:r w:rsidR="004B0552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была доведена </w:t>
      </w:r>
      <w:r w:rsid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следующая </w:t>
      </w:r>
      <w:r w:rsidR="004B0552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</w:t>
      </w:r>
      <w:r w:rsid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72FAB" w:rsidRPr="00CD20D4" w:rsidRDefault="00C72FAB" w:rsidP="00CD20D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106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CD20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изменениям в Положение о классификации, порядке расследования и учета транспортных происшествий и иных событий, связанных с нарушением правил безопасности движения и эксплуатации железнодорожного транспорта, утверждённое приказом Министерства транспорта Российской Федерации от 18 декабря 2014 г. N 344;</w:t>
      </w:r>
    </w:p>
    <w:p w:rsidR="00C72FAB" w:rsidRPr="00CD20D4" w:rsidRDefault="00CD20D4" w:rsidP="00CD20D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Технических регламентах Таможенного союза и </w:t>
      </w:r>
      <w:r w:rsidR="00C72FAB"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72FAB"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Минтранса РФ от 04.04.2018 г. № 127 «Об утверждении Административного регламента Федеральной службы по надзору в сфере транспорта исполнения государственной функции по осуществлению федерального государственного транспортного надзора за соблюдением требований технического регламента </w:t>
      </w:r>
      <w:r w:rsidR="00C72FAB"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Таможенного союза «О безопасности железнодорожного подвижного состава” (ТР ТС 001/2011)»</w:t>
      </w: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D20D4" w:rsidRPr="00CD20D4" w:rsidRDefault="00CD20D4" w:rsidP="00CD20D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D4">
        <w:rPr>
          <w:rFonts w:ascii="Times New Roman" w:hAnsi="Times New Roman"/>
          <w:sz w:val="28"/>
          <w:szCs w:val="28"/>
          <w:lang w:eastAsia="ru-RU"/>
        </w:rPr>
        <w:t>Об изменениях в Правилах технической эксплуатации железных дорог Российской Федерации, утв. приказом Минтранса РФ от 21 декабря 2010 г. № 286;</w:t>
      </w:r>
    </w:p>
    <w:p w:rsidR="00CD20D4" w:rsidRPr="00CD20D4" w:rsidRDefault="00CD20D4" w:rsidP="00CD20D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вопросах</w:t>
      </w:r>
      <w:r w:rsidR="004B0552"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безопасности при содержании и эксплуа</w:t>
      </w: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тации железнодорожных переездов.</w:t>
      </w:r>
    </w:p>
    <w:p w:rsidR="002F0353" w:rsidRPr="00C72FAB" w:rsidRDefault="00CD20D4" w:rsidP="00C72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B0552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акже </w:t>
      </w:r>
      <w:r w:rsidR="003C7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участниками</w:t>
      </w:r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заданы вопросы, на которые даны ответы с разъяснениями требований нормативно-правовых актов.</w:t>
      </w:r>
    </w:p>
    <w:p w:rsidR="002F0353" w:rsidRPr="00704B11" w:rsidRDefault="002F0353" w:rsidP="00704B11">
      <w:pPr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 целью оценки качества проведенного совещания </w:t>
      </w:r>
      <w:r w:rsidR="003C7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участникам</w:t>
      </w:r>
      <w:r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 предложено заполнить анкеты и внести предложения по улучшению подобных мероприятий в будущем.</w:t>
      </w:r>
    </w:p>
    <w:p w:rsidR="002F0353" w:rsidRPr="002F0353" w:rsidRDefault="002F0353" w:rsidP="002F0353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1F48AF" w:rsidRDefault="001F48AF"/>
    <w:sectPr w:rsidR="001F4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3769FF"/>
    <w:multiLevelType w:val="hybridMultilevel"/>
    <w:tmpl w:val="7916C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E04"/>
    <w:rsid w:val="000B2E04"/>
    <w:rsid w:val="001267CA"/>
    <w:rsid w:val="001F48AF"/>
    <w:rsid w:val="002F0353"/>
    <w:rsid w:val="00314D44"/>
    <w:rsid w:val="00384CFE"/>
    <w:rsid w:val="003C7386"/>
    <w:rsid w:val="003C7EA9"/>
    <w:rsid w:val="0045692C"/>
    <w:rsid w:val="004B0552"/>
    <w:rsid w:val="00515A16"/>
    <w:rsid w:val="005854D7"/>
    <w:rsid w:val="006023AA"/>
    <w:rsid w:val="00604F55"/>
    <w:rsid w:val="00616C19"/>
    <w:rsid w:val="00704B11"/>
    <w:rsid w:val="008016CB"/>
    <w:rsid w:val="008429BE"/>
    <w:rsid w:val="00955C2D"/>
    <w:rsid w:val="00A704FA"/>
    <w:rsid w:val="00C40752"/>
    <w:rsid w:val="00C72FAB"/>
    <w:rsid w:val="00CD20D4"/>
    <w:rsid w:val="00DE3E2B"/>
    <w:rsid w:val="00E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FCCDB"/>
  <w15:docId w15:val="{C0B60A0F-428E-45B4-ABF1-F4640194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03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03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F0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035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F0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3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D2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58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stspecobd2</dc:creator>
  <cp:keywords/>
  <dc:description/>
  <cp:lastModifiedBy>stspecobd2</cp:lastModifiedBy>
  <cp:revision>7</cp:revision>
  <dcterms:created xsi:type="dcterms:W3CDTF">2020-08-24T10:26:00Z</dcterms:created>
  <dcterms:modified xsi:type="dcterms:W3CDTF">2020-09-24T09:56:00Z</dcterms:modified>
</cp:coreProperties>
</file>